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DEC3" w14:textId="6406BCDC" w:rsidR="00F40DFC" w:rsidRPr="008F2B47" w:rsidRDefault="008E7CE3" w:rsidP="00576551">
      <w:pPr>
        <w:rPr>
          <w:b/>
          <w:sz w:val="24"/>
          <w:szCs w:val="24"/>
        </w:rPr>
      </w:pPr>
      <w:r>
        <w:rPr>
          <w:b/>
          <w:sz w:val="24"/>
          <w:szCs w:val="24"/>
        </w:rPr>
        <w:t>The Missouri Library Association will a</w:t>
      </w:r>
      <w:r w:rsidR="00F71C06">
        <w:rPr>
          <w:b/>
          <w:sz w:val="24"/>
          <w:szCs w:val="24"/>
        </w:rPr>
        <w:t>dvocate at the local, state, and federal level for as much support as possible</w:t>
      </w:r>
      <w:r w:rsidR="00DE246D">
        <w:rPr>
          <w:b/>
          <w:sz w:val="24"/>
          <w:szCs w:val="24"/>
        </w:rPr>
        <w:t xml:space="preserve"> to</w:t>
      </w:r>
      <w:r w:rsidR="007B2294" w:rsidRPr="008F2B47">
        <w:rPr>
          <w:b/>
          <w:sz w:val="24"/>
          <w:szCs w:val="24"/>
        </w:rPr>
        <w:t xml:space="preserve"> ensure that Missouri libraries are </w:t>
      </w:r>
      <w:r w:rsidR="00055914" w:rsidRPr="008F2B47">
        <w:rPr>
          <w:b/>
          <w:sz w:val="24"/>
          <w:szCs w:val="24"/>
        </w:rPr>
        <w:t xml:space="preserve">dependable </w:t>
      </w:r>
      <w:r w:rsidR="007B2294" w:rsidRPr="008F2B47">
        <w:rPr>
          <w:b/>
          <w:sz w:val="24"/>
          <w:szCs w:val="24"/>
        </w:rPr>
        <w:t>and able to provide adequate services to their patrons</w:t>
      </w:r>
      <w:r>
        <w:rPr>
          <w:b/>
          <w:sz w:val="24"/>
          <w:szCs w:val="24"/>
        </w:rPr>
        <w:t>.</w:t>
      </w:r>
      <w:r w:rsidR="007B2294" w:rsidRPr="008F2B47">
        <w:rPr>
          <w:b/>
          <w:sz w:val="24"/>
          <w:szCs w:val="24"/>
        </w:rPr>
        <w:t xml:space="preserve"> </w:t>
      </w:r>
      <w:r>
        <w:rPr>
          <w:b/>
          <w:sz w:val="24"/>
          <w:szCs w:val="24"/>
        </w:rPr>
        <w:t>MLA</w:t>
      </w:r>
      <w:r w:rsidR="007B2294" w:rsidRPr="008F2B47">
        <w:rPr>
          <w:b/>
          <w:sz w:val="24"/>
          <w:szCs w:val="24"/>
        </w:rPr>
        <w:t xml:space="preserve"> </w:t>
      </w:r>
      <w:r w:rsidR="00F40DFC" w:rsidRPr="008F2B47">
        <w:rPr>
          <w:b/>
          <w:sz w:val="24"/>
          <w:szCs w:val="24"/>
        </w:rPr>
        <w:t xml:space="preserve">will </w:t>
      </w:r>
      <w:r w:rsidR="007B2294" w:rsidRPr="008F2B47">
        <w:rPr>
          <w:b/>
          <w:sz w:val="24"/>
          <w:szCs w:val="24"/>
        </w:rPr>
        <w:t xml:space="preserve">continue to advocate for the restoration </w:t>
      </w:r>
      <w:r w:rsidR="00674176">
        <w:rPr>
          <w:b/>
          <w:sz w:val="24"/>
          <w:szCs w:val="24"/>
        </w:rPr>
        <w:t xml:space="preserve">and maintenance </w:t>
      </w:r>
      <w:r w:rsidR="007B2294" w:rsidRPr="008F2B47">
        <w:rPr>
          <w:b/>
          <w:sz w:val="24"/>
          <w:szCs w:val="24"/>
        </w:rPr>
        <w:t>of funding for libraries</w:t>
      </w:r>
      <w:r w:rsidR="00F40DFC" w:rsidRPr="008F2B47">
        <w:rPr>
          <w:b/>
          <w:sz w:val="24"/>
          <w:szCs w:val="24"/>
        </w:rPr>
        <w:t>.</w:t>
      </w:r>
    </w:p>
    <w:p w14:paraId="37B9C687" w14:textId="6F4EFFBF" w:rsidR="00A73509" w:rsidRDefault="00A73509" w:rsidP="00576551">
      <w:pPr>
        <w:rPr>
          <w:sz w:val="24"/>
          <w:szCs w:val="24"/>
        </w:rPr>
      </w:pPr>
      <w:r>
        <w:rPr>
          <w:sz w:val="24"/>
          <w:szCs w:val="24"/>
        </w:rPr>
        <w:t xml:space="preserve">MLA supports the full </w:t>
      </w:r>
      <w:r w:rsidR="00C17D5A">
        <w:rPr>
          <w:sz w:val="24"/>
          <w:szCs w:val="24"/>
        </w:rPr>
        <w:t>funding</w:t>
      </w:r>
      <w:r>
        <w:rPr>
          <w:sz w:val="24"/>
          <w:szCs w:val="24"/>
        </w:rPr>
        <w:t xml:space="preserve"> of</w:t>
      </w:r>
      <w:r w:rsidR="00C17D5A">
        <w:rPr>
          <w:sz w:val="24"/>
          <w:szCs w:val="24"/>
        </w:rPr>
        <w:t xml:space="preserve"> the Non-resident </w:t>
      </w:r>
      <w:r w:rsidR="00892873">
        <w:rPr>
          <w:sz w:val="24"/>
          <w:szCs w:val="24"/>
        </w:rPr>
        <w:t>Athletes</w:t>
      </w:r>
      <w:r w:rsidR="00C17D5A">
        <w:rPr>
          <w:sz w:val="24"/>
          <w:szCs w:val="24"/>
        </w:rPr>
        <w:t xml:space="preserve"> and Entertainers (</w:t>
      </w:r>
      <w:r>
        <w:rPr>
          <w:sz w:val="24"/>
          <w:szCs w:val="24"/>
        </w:rPr>
        <w:t>A&amp;E</w:t>
      </w:r>
      <w:r w:rsidR="00C17D5A">
        <w:rPr>
          <w:sz w:val="24"/>
          <w:szCs w:val="24"/>
        </w:rPr>
        <w:t>)</w:t>
      </w:r>
      <w:r w:rsidR="00E733EC">
        <w:rPr>
          <w:sz w:val="24"/>
          <w:szCs w:val="24"/>
        </w:rPr>
        <w:t xml:space="preserve"> income tax</w:t>
      </w:r>
      <w:r>
        <w:rPr>
          <w:sz w:val="24"/>
          <w:szCs w:val="24"/>
        </w:rPr>
        <w:t xml:space="preserve">. MLA will work with other state cultural partners to advocate for the </w:t>
      </w:r>
      <w:r w:rsidR="00E733EC">
        <w:rPr>
          <w:sz w:val="24"/>
          <w:szCs w:val="24"/>
        </w:rPr>
        <w:t>full funding of the</w:t>
      </w:r>
      <w:r>
        <w:rPr>
          <w:sz w:val="24"/>
          <w:szCs w:val="24"/>
        </w:rPr>
        <w:t xml:space="preserve"> A&amp;E </w:t>
      </w:r>
      <w:r w:rsidR="00E733EC">
        <w:rPr>
          <w:sz w:val="24"/>
          <w:szCs w:val="24"/>
        </w:rPr>
        <w:t>income tax</w:t>
      </w:r>
      <w:r>
        <w:rPr>
          <w:sz w:val="24"/>
          <w:szCs w:val="24"/>
        </w:rPr>
        <w:t>.</w:t>
      </w:r>
    </w:p>
    <w:p w14:paraId="327B9CEA" w14:textId="3546AC8D" w:rsidR="00A73509" w:rsidRPr="000D16AF" w:rsidRDefault="00A73509" w:rsidP="00576551">
      <w:pPr>
        <w:rPr>
          <w:strike/>
          <w:sz w:val="24"/>
          <w:szCs w:val="24"/>
        </w:rPr>
      </w:pPr>
      <w:r w:rsidRPr="00A95A5D">
        <w:rPr>
          <w:sz w:val="24"/>
          <w:szCs w:val="24"/>
        </w:rPr>
        <w:t>MLA will advocate that State Aid to</w:t>
      </w:r>
      <w:r w:rsidR="00C25E57" w:rsidRPr="00A95A5D">
        <w:rPr>
          <w:sz w:val="24"/>
          <w:szCs w:val="24"/>
        </w:rPr>
        <w:t xml:space="preserve"> Public</w:t>
      </w:r>
      <w:r w:rsidRPr="00A95A5D">
        <w:rPr>
          <w:sz w:val="24"/>
          <w:szCs w:val="24"/>
        </w:rPr>
        <w:t xml:space="preserve"> Libraries be retained at </w:t>
      </w:r>
      <w:r w:rsidR="00A95A5D">
        <w:rPr>
          <w:sz w:val="24"/>
          <w:szCs w:val="24"/>
        </w:rPr>
        <w:t xml:space="preserve">a minimum </w:t>
      </w:r>
      <w:r w:rsidRPr="00A95A5D">
        <w:rPr>
          <w:sz w:val="24"/>
          <w:szCs w:val="24"/>
        </w:rPr>
        <w:t>level</w:t>
      </w:r>
      <w:r w:rsidR="00282905" w:rsidRPr="00A95A5D">
        <w:rPr>
          <w:sz w:val="24"/>
          <w:szCs w:val="24"/>
        </w:rPr>
        <w:t xml:space="preserve"> of</w:t>
      </w:r>
      <w:r w:rsidR="00CF3396">
        <w:rPr>
          <w:sz w:val="24"/>
          <w:szCs w:val="24"/>
        </w:rPr>
        <w:t xml:space="preserve"> $</w:t>
      </w:r>
      <w:r w:rsidR="00632E10">
        <w:rPr>
          <w:sz w:val="24"/>
          <w:szCs w:val="24"/>
        </w:rPr>
        <w:t>4.5</w:t>
      </w:r>
      <w:r w:rsidR="004631DD">
        <w:rPr>
          <w:sz w:val="24"/>
          <w:szCs w:val="24"/>
        </w:rPr>
        <w:t xml:space="preserve"> million</w:t>
      </w:r>
      <w:r w:rsidR="00CF3396">
        <w:rPr>
          <w:sz w:val="24"/>
          <w:szCs w:val="24"/>
        </w:rPr>
        <w:t>.</w:t>
      </w:r>
      <w:r w:rsidR="00282905" w:rsidRPr="00A95A5D">
        <w:rPr>
          <w:sz w:val="24"/>
          <w:szCs w:val="24"/>
        </w:rPr>
        <w:t xml:space="preserve"> </w:t>
      </w:r>
    </w:p>
    <w:p w14:paraId="61E9B03C" w14:textId="33A5BB42" w:rsidR="00A73509" w:rsidRDefault="00A73509" w:rsidP="00576551">
      <w:pPr>
        <w:rPr>
          <w:sz w:val="24"/>
          <w:szCs w:val="24"/>
        </w:rPr>
      </w:pPr>
      <w:r>
        <w:rPr>
          <w:sz w:val="24"/>
          <w:szCs w:val="24"/>
        </w:rPr>
        <w:t xml:space="preserve">MLA </w:t>
      </w:r>
      <w:r w:rsidR="003A057D">
        <w:rPr>
          <w:sz w:val="24"/>
          <w:szCs w:val="24"/>
        </w:rPr>
        <w:t xml:space="preserve">will advocate that </w:t>
      </w:r>
      <w:r w:rsidR="001D53C7">
        <w:rPr>
          <w:sz w:val="24"/>
          <w:szCs w:val="24"/>
        </w:rPr>
        <w:t>Remote Electronic Access for Libraries (</w:t>
      </w:r>
      <w:r>
        <w:rPr>
          <w:sz w:val="24"/>
          <w:szCs w:val="24"/>
        </w:rPr>
        <w:t>REAL</w:t>
      </w:r>
      <w:r w:rsidR="001D53C7">
        <w:rPr>
          <w:sz w:val="24"/>
          <w:szCs w:val="24"/>
        </w:rPr>
        <w:t>)</w:t>
      </w:r>
      <w:r>
        <w:rPr>
          <w:sz w:val="24"/>
          <w:szCs w:val="24"/>
        </w:rPr>
        <w:t xml:space="preserve"> </w:t>
      </w:r>
      <w:r w:rsidR="006D7D20">
        <w:rPr>
          <w:sz w:val="24"/>
          <w:szCs w:val="24"/>
        </w:rPr>
        <w:t>program a</w:t>
      </w:r>
      <w:r>
        <w:rPr>
          <w:sz w:val="24"/>
          <w:szCs w:val="24"/>
        </w:rPr>
        <w:t>ppropriation</w:t>
      </w:r>
      <w:r w:rsidR="003A057D">
        <w:rPr>
          <w:sz w:val="24"/>
          <w:szCs w:val="24"/>
        </w:rPr>
        <w:t xml:space="preserve"> be retained at a minimum level of</w:t>
      </w:r>
      <w:r>
        <w:rPr>
          <w:sz w:val="24"/>
          <w:szCs w:val="24"/>
        </w:rPr>
        <w:t xml:space="preserve"> </w:t>
      </w:r>
      <w:r w:rsidR="00674176">
        <w:rPr>
          <w:sz w:val="24"/>
          <w:szCs w:val="24"/>
        </w:rPr>
        <w:t>$3.1 million.</w:t>
      </w:r>
    </w:p>
    <w:p w14:paraId="03074B52" w14:textId="77777777" w:rsidR="007D60EC" w:rsidRDefault="007D60EC" w:rsidP="00576551">
      <w:pPr>
        <w:rPr>
          <w:b/>
          <w:sz w:val="24"/>
          <w:szCs w:val="24"/>
        </w:rPr>
      </w:pPr>
    </w:p>
    <w:p w14:paraId="2132ABC6" w14:textId="79CD7DA3" w:rsidR="00F71C06" w:rsidRDefault="00F71C06" w:rsidP="00576551">
      <w:pPr>
        <w:rPr>
          <w:b/>
          <w:sz w:val="24"/>
          <w:szCs w:val="24"/>
        </w:rPr>
      </w:pPr>
      <w:r>
        <w:rPr>
          <w:b/>
          <w:sz w:val="24"/>
          <w:szCs w:val="24"/>
        </w:rPr>
        <w:t>MLA supports the expansion of broadband across Missouri, and legislation that provides that goal in an equitable manner to bridge, and ultimately, eliminate, the technology gap.</w:t>
      </w:r>
    </w:p>
    <w:p w14:paraId="7BC0DBEB" w14:textId="30C1B5A4" w:rsidR="00A73509" w:rsidRDefault="00A73509" w:rsidP="00576551">
      <w:pPr>
        <w:rPr>
          <w:b/>
          <w:sz w:val="24"/>
          <w:szCs w:val="24"/>
        </w:rPr>
      </w:pPr>
    </w:p>
    <w:p w14:paraId="5A1A61DF" w14:textId="779B5538" w:rsidR="00A73509" w:rsidRPr="00A73509" w:rsidRDefault="00A73509" w:rsidP="00A73509">
      <w:pPr>
        <w:rPr>
          <w:b/>
          <w:sz w:val="24"/>
          <w:szCs w:val="24"/>
        </w:rPr>
      </w:pPr>
      <w:r w:rsidRPr="00A73509">
        <w:rPr>
          <w:b/>
          <w:sz w:val="24"/>
          <w:szCs w:val="24"/>
        </w:rPr>
        <w:t xml:space="preserve">MLA will </w:t>
      </w:r>
      <w:r>
        <w:rPr>
          <w:b/>
          <w:sz w:val="24"/>
          <w:szCs w:val="24"/>
        </w:rPr>
        <w:t xml:space="preserve">support </w:t>
      </w:r>
      <w:r w:rsidRPr="00A73509">
        <w:rPr>
          <w:b/>
          <w:sz w:val="24"/>
          <w:szCs w:val="24"/>
        </w:rPr>
        <w:t xml:space="preserve">legislation that </w:t>
      </w:r>
      <w:r w:rsidR="008C58EC">
        <w:rPr>
          <w:b/>
          <w:sz w:val="24"/>
          <w:szCs w:val="24"/>
        </w:rPr>
        <w:t>sets</w:t>
      </w:r>
      <w:r w:rsidRPr="00A73509">
        <w:rPr>
          <w:b/>
          <w:sz w:val="24"/>
          <w:szCs w:val="24"/>
        </w:rPr>
        <w:t xml:space="preserve"> fair standards for libraries purchasing electronic materials, such as eBooks, </w:t>
      </w:r>
      <w:proofErr w:type="spellStart"/>
      <w:r w:rsidRPr="00A73509">
        <w:rPr>
          <w:b/>
          <w:sz w:val="24"/>
          <w:szCs w:val="24"/>
        </w:rPr>
        <w:t>eAudiobooks</w:t>
      </w:r>
      <w:proofErr w:type="spellEnd"/>
      <w:r w:rsidRPr="00A73509">
        <w:rPr>
          <w:b/>
          <w:sz w:val="24"/>
          <w:szCs w:val="24"/>
        </w:rPr>
        <w:t>, etc., from large and small publishers</w:t>
      </w:r>
      <w:r>
        <w:rPr>
          <w:b/>
          <w:sz w:val="24"/>
          <w:szCs w:val="24"/>
        </w:rPr>
        <w:t xml:space="preserve">, </w:t>
      </w:r>
      <w:proofErr w:type="gramStart"/>
      <w:r>
        <w:rPr>
          <w:b/>
          <w:sz w:val="24"/>
          <w:szCs w:val="24"/>
        </w:rPr>
        <w:t>in order to</w:t>
      </w:r>
      <w:proofErr w:type="gramEnd"/>
      <w:r>
        <w:rPr>
          <w:b/>
          <w:sz w:val="24"/>
          <w:szCs w:val="24"/>
        </w:rPr>
        <w:t xml:space="preserve"> provide equitable access to Missourians.</w:t>
      </w:r>
    </w:p>
    <w:p w14:paraId="12622461" w14:textId="40812854" w:rsidR="00A73509" w:rsidRDefault="00A73509" w:rsidP="00576551">
      <w:pPr>
        <w:rPr>
          <w:b/>
          <w:sz w:val="24"/>
          <w:szCs w:val="24"/>
        </w:rPr>
      </w:pPr>
    </w:p>
    <w:p w14:paraId="35F4EBC5" w14:textId="01FE5DD2" w:rsidR="000F1502" w:rsidRDefault="000F1502" w:rsidP="00576551">
      <w:pPr>
        <w:rPr>
          <w:b/>
          <w:sz w:val="24"/>
          <w:szCs w:val="24"/>
        </w:rPr>
      </w:pPr>
      <w:r>
        <w:rPr>
          <w:b/>
          <w:sz w:val="24"/>
          <w:szCs w:val="24"/>
        </w:rPr>
        <w:t>MLA will oppose any legislation that proposes censorship in any form or infringes on Missourians’ freedom to read</w:t>
      </w:r>
      <w:r w:rsidR="001E6475">
        <w:rPr>
          <w:b/>
          <w:sz w:val="24"/>
          <w:szCs w:val="24"/>
        </w:rPr>
        <w:t>, view, or learn</w:t>
      </w:r>
      <w:r>
        <w:rPr>
          <w:b/>
          <w:sz w:val="24"/>
          <w:szCs w:val="24"/>
        </w:rPr>
        <w:t>.</w:t>
      </w:r>
    </w:p>
    <w:p w14:paraId="1661FE35" w14:textId="77777777" w:rsidR="0021584B" w:rsidRDefault="0021584B" w:rsidP="00576551">
      <w:pPr>
        <w:rPr>
          <w:b/>
          <w:sz w:val="24"/>
          <w:szCs w:val="24"/>
        </w:rPr>
      </w:pPr>
    </w:p>
    <w:p w14:paraId="4232F830" w14:textId="3966BDF5" w:rsidR="00F777BF" w:rsidRPr="002C0B09" w:rsidRDefault="00F777BF" w:rsidP="00576551">
      <w:pPr>
        <w:rPr>
          <w:b/>
          <w:sz w:val="24"/>
          <w:szCs w:val="24"/>
        </w:rPr>
      </w:pPr>
      <w:r w:rsidRPr="002C0B09">
        <w:rPr>
          <w:b/>
          <w:sz w:val="24"/>
          <w:szCs w:val="24"/>
        </w:rPr>
        <w:t xml:space="preserve">MLA will oppose any legislation that </w:t>
      </w:r>
      <w:r w:rsidR="002A6AF7" w:rsidRPr="002C0B09">
        <w:rPr>
          <w:b/>
          <w:sz w:val="24"/>
          <w:szCs w:val="24"/>
        </w:rPr>
        <w:t>criminalizes</w:t>
      </w:r>
      <w:r w:rsidRPr="002C0B09">
        <w:rPr>
          <w:b/>
          <w:sz w:val="24"/>
          <w:szCs w:val="24"/>
        </w:rPr>
        <w:t xml:space="preserve"> librarians</w:t>
      </w:r>
      <w:r w:rsidR="00231A3A" w:rsidRPr="002C0B09">
        <w:rPr>
          <w:b/>
          <w:sz w:val="24"/>
          <w:szCs w:val="24"/>
        </w:rPr>
        <w:t xml:space="preserve"> for performing duties that are aligned with the core tenets of librarianship.</w:t>
      </w:r>
    </w:p>
    <w:p w14:paraId="72CAFE9A" w14:textId="7096476A" w:rsidR="00DC002C" w:rsidRPr="002C0B09" w:rsidRDefault="00DC002C" w:rsidP="00576551">
      <w:pPr>
        <w:rPr>
          <w:b/>
          <w:sz w:val="24"/>
          <w:szCs w:val="24"/>
        </w:rPr>
      </w:pPr>
    </w:p>
    <w:p w14:paraId="503E95E2" w14:textId="4D78D9B1" w:rsidR="00DC002C" w:rsidRPr="000F1502" w:rsidRDefault="00DC002C" w:rsidP="00576551">
      <w:pPr>
        <w:rPr>
          <w:b/>
          <w:sz w:val="24"/>
          <w:szCs w:val="24"/>
        </w:rPr>
      </w:pPr>
      <w:r w:rsidRPr="002C0B09">
        <w:rPr>
          <w:b/>
          <w:sz w:val="24"/>
          <w:szCs w:val="24"/>
        </w:rPr>
        <w:t>MLA</w:t>
      </w:r>
      <w:r w:rsidR="007B73D4">
        <w:rPr>
          <w:b/>
          <w:sz w:val="24"/>
          <w:szCs w:val="24"/>
        </w:rPr>
        <w:t xml:space="preserve"> will</w:t>
      </w:r>
      <w:r w:rsidRPr="002C0B09">
        <w:rPr>
          <w:b/>
          <w:sz w:val="24"/>
          <w:szCs w:val="24"/>
        </w:rPr>
        <w:t xml:space="preserve"> oppose any effort to grant or extend jurisdiction or governance to any political subdivision over the decisions or policies of statutorily established library districts beyond what may currently exist in the Missouri Constitution or </w:t>
      </w:r>
      <w:r w:rsidR="00A1397F" w:rsidRPr="002C0B09">
        <w:rPr>
          <w:b/>
          <w:sz w:val="24"/>
          <w:szCs w:val="24"/>
        </w:rPr>
        <w:t>the Statutes</w:t>
      </w:r>
      <w:r w:rsidRPr="002C0B09">
        <w:rPr>
          <w:b/>
          <w:sz w:val="24"/>
          <w:szCs w:val="24"/>
        </w:rPr>
        <w:t xml:space="preserve"> of the State of Missouri.</w:t>
      </w:r>
    </w:p>
    <w:p w14:paraId="7F5E1BEE" w14:textId="77777777" w:rsidR="00475740" w:rsidRPr="00475740" w:rsidRDefault="00475740" w:rsidP="00576551">
      <w:pPr>
        <w:rPr>
          <w:b/>
          <w:sz w:val="16"/>
          <w:szCs w:val="16"/>
        </w:rPr>
      </w:pPr>
    </w:p>
    <w:p w14:paraId="005EE231" w14:textId="6DB2CC8C" w:rsidR="00071545" w:rsidRDefault="00071545" w:rsidP="00576551">
      <w:pPr>
        <w:rPr>
          <w:b/>
          <w:sz w:val="24"/>
          <w:szCs w:val="24"/>
        </w:rPr>
      </w:pPr>
      <w:r w:rsidRPr="008F2B47">
        <w:rPr>
          <w:b/>
          <w:sz w:val="24"/>
          <w:szCs w:val="24"/>
        </w:rPr>
        <w:t xml:space="preserve">Ongoing </w:t>
      </w:r>
      <w:r w:rsidR="00995590" w:rsidRPr="008F2B47">
        <w:rPr>
          <w:b/>
          <w:sz w:val="24"/>
          <w:szCs w:val="24"/>
        </w:rPr>
        <w:t>Initiatives</w:t>
      </w:r>
    </w:p>
    <w:p w14:paraId="53182786" w14:textId="58626A14" w:rsidR="001C61E0" w:rsidRPr="008F2B47" w:rsidRDefault="001C61E0" w:rsidP="00282905">
      <w:pPr>
        <w:spacing w:before="240"/>
        <w:rPr>
          <w:b/>
          <w:sz w:val="24"/>
          <w:szCs w:val="24"/>
        </w:rPr>
      </w:pPr>
      <w:r w:rsidRPr="008F2B47">
        <w:rPr>
          <w:b/>
          <w:sz w:val="24"/>
          <w:szCs w:val="24"/>
        </w:rPr>
        <w:t>State Level</w:t>
      </w:r>
    </w:p>
    <w:p w14:paraId="60B12296" w14:textId="45AE16DF" w:rsidR="00896106" w:rsidRPr="00F71C06" w:rsidRDefault="001C61E0" w:rsidP="001C61E0">
      <w:pPr>
        <w:rPr>
          <w:szCs w:val="24"/>
        </w:rPr>
      </w:pPr>
      <w:r w:rsidRPr="00F71C06">
        <w:rPr>
          <w:szCs w:val="24"/>
        </w:rPr>
        <w:t>MLA will monitor property tax legislation, tax abatement &amp; incentive legislation</w:t>
      </w:r>
      <w:r w:rsidR="005E2538">
        <w:rPr>
          <w:szCs w:val="24"/>
        </w:rPr>
        <w:t>,</w:t>
      </w:r>
      <w:r w:rsidR="00896106" w:rsidRPr="00F71C06">
        <w:rPr>
          <w:szCs w:val="24"/>
        </w:rPr>
        <w:t xml:space="preserve"> and any legislation that could have </w:t>
      </w:r>
      <w:r w:rsidR="001E6475">
        <w:rPr>
          <w:szCs w:val="24"/>
        </w:rPr>
        <w:t xml:space="preserve">a </w:t>
      </w:r>
      <w:r w:rsidR="00896106" w:rsidRPr="00F71C06">
        <w:rPr>
          <w:szCs w:val="24"/>
        </w:rPr>
        <w:t>negative impact on revenue</w:t>
      </w:r>
      <w:r w:rsidR="005E2538">
        <w:rPr>
          <w:szCs w:val="24"/>
        </w:rPr>
        <w:t xml:space="preserve"> </w:t>
      </w:r>
      <w:r w:rsidR="005E2538" w:rsidRPr="00A73509">
        <w:rPr>
          <w:szCs w:val="24"/>
        </w:rPr>
        <w:t>for libraries</w:t>
      </w:r>
      <w:r w:rsidR="00896106" w:rsidRPr="00A73509">
        <w:rPr>
          <w:szCs w:val="24"/>
        </w:rPr>
        <w:t>.</w:t>
      </w:r>
      <w:r w:rsidR="00896106" w:rsidRPr="00F71C06">
        <w:rPr>
          <w:szCs w:val="24"/>
        </w:rPr>
        <w:t xml:space="preserve"> </w:t>
      </w:r>
    </w:p>
    <w:p w14:paraId="0688B3BB" w14:textId="2711FCC4" w:rsidR="001C61E0" w:rsidRPr="00F71C06" w:rsidRDefault="00896106" w:rsidP="001C61E0">
      <w:pPr>
        <w:rPr>
          <w:szCs w:val="24"/>
        </w:rPr>
      </w:pPr>
      <w:r w:rsidRPr="00F71C06">
        <w:rPr>
          <w:szCs w:val="24"/>
        </w:rPr>
        <w:t xml:space="preserve">MLA will monitor </w:t>
      </w:r>
      <w:r w:rsidR="001C61E0" w:rsidRPr="00F71C06">
        <w:rPr>
          <w:szCs w:val="24"/>
        </w:rPr>
        <w:t>any legislation regarding the governance of libraries, prioritizing local control.</w:t>
      </w:r>
    </w:p>
    <w:p w14:paraId="4563BB3D" w14:textId="1BA465F9" w:rsidR="001C61E0" w:rsidRPr="00F71C06" w:rsidRDefault="001C61E0" w:rsidP="00576551">
      <w:pPr>
        <w:rPr>
          <w:szCs w:val="24"/>
        </w:rPr>
      </w:pPr>
      <w:r w:rsidRPr="00F71C06">
        <w:rPr>
          <w:szCs w:val="24"/>
        </w:rPr>
        <w:lastRenderedPageBreak/>
        <w:t>MLA supports legislation that would provide a diversification of revenue from state and lo</w:t>
      </w:r>
      <w:r w:rsidR="001A442E" w:rsidRPr="00F71C06">
        <w:rPr>
          <w:szCs w:val="24"/>
        </w:rPr>
        <w:t>cal options</w:t>
      </w:r>
      <w:r w:rsidR="00A73509">
        <w:rPr>
          <w:szCs w:val="24"/>
        </w:rPr>
        <w:t xml:space="preserve"> (</w:t>
      </w:r>
      <w:proofErr w:type="gramStart"/>
      <w:r w:rsidR="00A73509">
        <w:rPr>
          <w:szCs w:val="24"/>
        </w:rPr>
        <w:t>i.e.</w:t>
      </w:r>
      <w:proofErr w:type="gramEnd"/>
      <w:r w:rsidR="00A73509">
        <w:rPr>
          <w:szCs w:val="24"/>
        </w:rPr>
        <w:t xml:space="preserve"> local sales taxes and </w:t>
      </w:r>
      <w:r w:rsidR="000F1502">
        <w:rPr>
          <w:szCs w:val="24"/>
        </w:rPr>
        <w:t>online sales taxes)</w:t>
      </w:r>
      <w:r w:rsidR="001A442E" w:rsidRPr="00F71C06">
        <w:rPr>
          <w:szCs w:val="24"/>
        </w:rPr>
        <w:t>.</w:t>
      </w:r>
    </w:p>
    <w:p w14:paraId="035B399D" w14:textId="77777777" w:rsidR="000F1502" w:rsidRPr="00F71C06" w:rsidRDefault="000F1502" w:rsidP="000F1502">
      <w:pPr>
        <w:rPr>
          <w:szCs w:val="24"/>
        </w:rPr>
      </w:pPr>
      <w:r w:rsidRPr="00F71C06">
        <w:rPr>
          <w:szCs w:val="24"/>
        </w:rPr>
        <w:t>MLA will monitor legislative activities related to firearms in public places. MLA continues to support any addition of public libraries to the list of entities (MO State Statutes 571.107.1) that can restrict firearms or the ability of locally controlled governing bodies to decide what is best for their specific communities.</w:t>
      </w:r>
    </w:p>
    <w:p w14:paraId="5DBDDD3A" w14:textId="77777777" w:rsidR="000F1502" w:rsidRPr="00F71C06" w:rsidRDefault="000F1502" w:rsidP="000F1502">
      <w:pPr>
        <w:rPr>
          <w:szCs w:val="24"/>
        </w:rPr>
      </w:pPr>
      <w:r w:rsidRPr="00F71C06">
        <w:rPr>
          <w:szCs w:val="24"/>
        </w:rPr>
        <w:t>MLA will monitor legislation affecting “affirmative defense,” protecting librarians and teachers from prosecution when the public views materials that some may find harmful or offensive. MLA will advocate to retain affirmative defense and the educational exemption for schools and libraries.</w:t>
      </w:r>
    </w:p>
    <w:p w14:paraId="74CD86C6" w14:textId="77777777" w:rsidR="000F1502" w:rsidRDefault="000F1502" w:rsidP="000F1502">
      <w:pPr>
        <w:rPr>
          <w:szCs w:val="24"/>
        </w:rPr>
      </w:pPr>
      <w:r w:rsidRPr="00F71C06">
        <w:rPr>
          <w:szCs w:val="24"/>
        </w:rPr>
        <w:t>MLA will support legislation to retain net neutrality protections for the state of Missouri.</w:t>
      </w:r>
    </w:p>
    <w:p w14:paraId="57DCE5D1" w14:textId="77777777" w:rsidR="000F1502" w:rsidRPr="00F71C06" w:rsidRDefault="000F1502" w:rsidP="000F1502">
      <w:pPr>
        <w:rPr>
          <w:szCs w:val="24"/>
        </w:rPr>
      </w:pPr>
      <w:r w:rsidRPr="00F71C06">
        <w:rPr>
          <w:szCs w:val="24"/>
        </w:rPr>
        <w:t>MLA will support legislation that affirms the autonomy of libraries and other taxing jurisdictions including control of revenue assigned to those jurisdictions by voters.</w:t>
      </w:r>
    </w:p>
    <w:p w14:paraId="589099DC" w14:textId="77777777" w:rsidR="00995590" w:rsidRPr="00F71C06" w:rsidRDefault="00995590" w:rsidP="00576551">
      <w:pPr>
        <w:rPr>
          <w:szCs w:val="24"/>
        </w:rPr>
      </w:pPr>
      <w:r w:rsidRPr="00F71C06">
        <w:rPr>
          <w:szCs w:val="24"/>
        </w:rPr>
        <w:t>MLA will continue to build coalitions with other political subdivisions that have similar interests in legislation and funding.</w:t>
      </w:r>
    </w:p>
    <w:p w14:paraId="094F4E66" w14:textId="77777777" w:rsidR="00475740" w:rsidRPr="00475740" w:rsidRDefault="00475740" w:rsidP="00282905">
      <w:pPr>
        <w:spacing w:before="240"/>
        <w:rPr>
          <w:b/>
          <w:sz w:val="16"/>
          <w:szCs w:val="16"/>
        </w:rPr>
      </w:pPr>
    </w:p>
    <w:p w14:paraId="397496F6" w14:textId="6F902E5B" w:rsidR="001C61E0" w:rsidRPr="008F2B47" w:rsidRDefault="001C61E0" w:rsidP="00282905">
      <w:pPr>
        <w:spacing w:before="240"/>
        <w:rPr>
          <w:b/>
          <w:sz w:val="24"/>
          <w:szCs w:val="24"/>
        </w:rPr>
      </w:pPr>
      <w:r w:rsidRPr="008F2B47">
        <w:rPr>
          <w:b/>
          <w:sz w:val="24"/>
          <w:szCs w:val="24"/>
        </w:rPr>
        <w:t>Federal</w:t>
      </w:r>
      <w:r w:rsidR="0007688E" w:rsidRPr="008F2B47">
        <w:rPr>
          <w:b/>
          <w:sz w:val="24"/>
          <w:szCs w:val="24"/>
        </w:rPr>
        <w:t xml:space="preserve"> Level</w:t>
      </w:r>
    </w:p>
    <w:p w14:paraId="48D029AB" w14:textId="1C34469A" w:rsidR="006F10B0" w:rsidRPr="00F71C06" w:rsidRDefault="001C61E0" w:rsidP="00576551">
      <w:pPr>
        <w:rPr>
          <w:szCs w:val="24"/>
        </w:rPr>
      </w:pPr>
      <w:r w:rsidRPr="00F71C06">
        <w:rPr>
          <w:szCs w:val="24"/>
        </w:rPr>
        <w:t>MLA will continue to work in conjunction with other state library associations and the American Library Association to retain federal funding for the Institute of Museum and Library Services (IMLS), with a focus on the Library Services and Technology Act (LSTA), which provides funding for grants at the state level.</w:t>
      </w:r>
    </w:p>
    <w:p w14:paraId="11A43D30" w14:textId="2A6AAE06" w:rsidR="00386173" w:rsidRPr="00F71C06" w:rsidRDefault="00386173" w:rsidP="00576551">
      <w:pPr>
        <w:rPr>
          <w:szCs w:val="24"/>
        </w:rPr>
      </w:pPr>
      <w:r w:rsidRPr="00F71C06">
        <w:rPr>
          <w:szCs w:val="24"/>
        </w:rPr>
        <w:t>MLA will join ALA in support</w:t>
      </w:r>
      <w:r w:rsidR="001A442E" w:rsidRPr="00F71C06">
        <w:rPr>
          <w:szCs w:val="24"/>
        </w:rPr>
        <w:t xml:space="preserve"> of</w:t>
      </w:r>
      <w:r w:rsidRPr="00F71C06">
        <w:rPr>
          <w:szCs w:val="24"/>
        </w:rPr>
        <w:t xml:space="preserve"> the protection of patrons’ information, including the defense of due process in acqui</w:t>
      </w:r>
      <w:r w:rsidR="001A442E" w:rsidRPr="00F71C06">
        <w:rPr>
          <w:szCs w:val="24"/>
        </w:rPr>
        <w:t xml:space="preserve">sition of </w:t>
      </w:r>
      <w:r w:rsidRPr="00F71C06">
        <w:rPr>
          <w:szCs w:val="24"/>
        </w:rPr>
        <w:t>that information.</w:t>
      </w:r>
    </w:p>
    <w:p w14:paraId="5E93BA77" w14:textId="65171B4B" w:rsidR="00F71C06" w:rsidRPr="00F71C06" w:rsidRDefault="00386173" w:rsidP="00F71C06">
      <w:pPr>
        <w:rPr>
          <w:szCs w:val="24"/>
        </w:rPr>
      </w:pPr>
      <w:r w:rsidRPr="00F71C06">
        <w:rPr>
          <w:szCs w:val="24"/>
        </w:rPr>
        <w:t xml:space="preserve">MLA </w:t>
      </w:r>
      <w:r w:rsidR="001A442E" w:rsidRPr="00F71C06">
        <w:rPr>
          <w:szCs w:val="24"/>
        </w:rPr>
        <w:t>will continue to advocate for the retention of</w:t>
      </w:r>
      <w:r w:rsidRPr="00F71C06">
        <w:rPr>
          <w:szCs w:val="24"/>
        </w:rPr>
        <w:t xml:space="preserve"> </w:t>
      </w:r>
      <w:r w:rsidR="00E11419">
        <w:rPr>
          <w:szCs w:val="24"/>
        </w:rPr>
        <w:t xml:space="preserve">Section 230 of </w:t>
      </w:r>
      <w:r w:rsidRPr="00F71C06">
        <w:rPr>
          <w:szCs w:val="24"/>
        </w:rPr>
        <w:t>the C</w:t>
      </w:r>
      <w:r w:rsidR="00720794" w:rsidRPr="00F71C06">
        <w:rPr>
          <w:szCs w:val="24"/>
        </w:rPr>
        <w:t>ommunications Decency Act. Schools, libraries, and other public services should not be held liable for the content submitted on their social media pages by other users. While entities may curate information; they must not censor that information.</w:t>
      </w:r>
    </w:p>
    <w:p w14:paraId="14067BC3" w14:textId="71643424" w:rsidR="00386173" w:rsidRPr="00F71C06" w:rsidRDefault="00F71C06" w:rsidP="00576551">
      <w:pPr>
        <w:rPr>
          <w:szCs w:val="24"/>
        </w:rPr>
      </w:pPr>
      <w:r w:rsidRPr="00F71C06">
        <w:rPr>
          <w:szCs w:val="24"/>
        </w:rPr>
        <w:t>Advocate that the Universal Service Fund remains fully funded. This fund is under threat for reduction or elimination, and it provides funding for four essential service initiatives, including e-Rate.</w:t>
      </w:r>
    </w:p>
    <w:sectPr w:rsidR="00386173" w:rsidRPr="00F71C06" w:rsidSect="007B2294">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E96B" w14:textId="77777777" w:rsidR="0056148E" w:rsidRDefault="0056148E" w:rsidP="007B2294">
      <w:pPr>
        <w:spacing w:after="0" w:line="240" w:lineRule="auto"/>
      </w:pPr>
      <w:r>
        <w:separator/>
      </w:r>
    </w:p>
  </w:endnote>
  <w:endnote w:type="continuationSeparator" w:id="0">
    <w:p w14:paraId="1A27FC66" w14:textId="77777777" w:rsidR="0056148E" w:rsidRDefault="0056148E" w:rsidP="007B2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3FA8" w14:textId="77777777" w:rsidR="0056148E" w:rsidRDefault="0056148E" w:rsidP="007B2294">
      <w:pPr>
        <w:spacing w:after="0" w:line="240" w:lineRule="auto"/>
      </w:pPr>
      <w:r>
        <w:separator/>
      </w:r>
    </w:p>
  </w:footnote>
  <w:footnote w:type="continuationSeparator" w:id="0">
    <w:p w14:paraId="61B01ED6" w14:textId="77777777" w:rsidR="0056148E" w:rsidRDefault="0056148E" w:rsidP="007B2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625A" w14:textId="639D121E" w:rsidR="007B2294" w:rsidRPr="007B2294" w:rsidRDefault="007B2294" w:rsidP="007B2294">
    <w:pPr>
      <w:jc w:val="center"/>
      <w:rPr>
        <w:rFonts w:ascii="Cambria" w:hAnsi="Cambria"/>
        <w:b/>
        <w:sz w:val="28"/>
      </w:rPr>
    </w:pPr>
    <w:r>
      <w:rPr>
        <w:rFonts w:ascii="Cambria" w:hAnsi="Cambria"/>
        <w:b/>
        <w:sz w:val="28"/>
      </w:rPr>
      <w:t>Missouri Library Association Legislative Priorities for 202</w:t>
    </w:r>
    <w:r w:rsidR="00437AF3">
      <w:rPr>
        <w:rFonts w:ascii="Cambria" w:hAnsi="Cambria"/>
        <w:b/>
        <w:sz w:val="28"/>
      </w:rPr>
      <w:t>3</w:t>
    </w:r>
    <w:r>
      <w:rPr>
        <w:rFonts w:ascii="Cambria" w:hAnsi="Cambria"/>
        <w:b/>
        <w:sz w:val="28"/>
      </w:rPr>
      <w:t xml:space="preserve"> (FY202</w:t>
    </w:r>
    <w:r w:rsidR="00437AF3">
      <w:rPr>
        <w:rFonts w:ascii="Cambria" w:hAnsi="Cambria"/>
        <w:b/>
        <w:sz w:val="28"/>
      </w:rPr>
      <w:t>4</w:t>
    </w:r>
    <w:r>
      <w:rPr>
        <w:rFonts w:ascii="Cambria" w:hAnsi="Cambria"/>
        <w:b/>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788E"/>
    <w:multiLevelType w:val="hybridMultilevel"/>
    <w:tmpl w:val="61D8FE44"/>
    <w:lvl w:ilvl="0" w:tplc="6D18B022">
      <w:start w:val="1"/>
      <w:numFmt w:val="lowerLetter"/>
      <w:lvlText w:val="%1."/>
      <w:lvlJc w:val="left"/>
      <w:pPr>
        <w:ind w:left="720" w:hanging="360"/>
      </w:pPr>
      <w:rPr>
        <w:b/>
      </w:rPr>
    </w:lvl>
    <w:lvl w:ilvl="1" w:tplc="397E1236">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5080B"/>
    <w:multiLevelType w:val="hybridMultilevel"/>
    <w:tmpl w:val="5FDE239A"/>
    <w:lvl w:ilvl="0" w:tplc="37B44BF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238E2"/>
    <w:multiLevelType w:val="hybridMultilevel"/>
    <w:tmpl w:val="2500CE52"/>
    <w:lvl w:ilvl="0" w:tplc="AA3433B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6467D"/>
    <w:multiLevelType w:val="hybridMultilevel"/>
    <w:tmpl w:val="AF26DBAC"/>
    <w:lvl w:ilvl="0" w:tplc="69CEA604">
      <w:start w:val="1"/>
      <w:numFmt w:val="lowerLetter"/>
      <w:lvlText w:val="%1."/>
      <w:lvlJc w:val="left"/>
      <w:pPr>
        <w:ind w:left="720" w:hanging="360"/>
      </w:pPr>
      <w:rPr>
        <w:b/>
      </w:rPr>
    </w:lvl>
    <w:lvl w:ilvl="1" w:tplc="DE02A216">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F0822"/>
    <w:multiLevelType w:val="hybridMultilevel"/>
    <w:tmpl w:val="2500CE52"/>
    <w:lvl w:ilvl="0" w:tplc="AA3433B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9277D"/>
    <w:multiLevelType w:val="hybridMultilevel"/>
    <w:tmpl w:val="56C40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8700030">
    <w:abstractNumId w:val="5"/>
  </w:num>
  <w:num w:numId="2" w16cid:durableId="1079519336">
    <w:abstractNumId w:val="4"/>
  </w:num>
  <w:num w:numId="3" w16cid:durableId="1195195882">
    <w:abstractNumId w:val="3"/>
  </w:num>
  <w:num w:numId="4" w16cid:durableId="1873229586">
    <w:abstractNumId w:val="1"/>
  </w:num>
  <w:num w:numId="5" w16cid:durableId="1067414703">
    <w:abstractNumId w:val="0"/>
  </w:num>
  <w:num w:numId="6" w16cid:durableId="1074619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551"/>
    <w:rsid w:val="000366EF"/>
    <w:rsid w:val="00041F7A"/>
    <w:rsid w:val="000445D6"/>
    <w:rsid w:val="00055914"/>
    <w:rsid w:val="00071545"/>
    <w:rsid w:val="000722E0"/>
    <w:rsid w:val="0007688E"/>
    <w:rsid w:val="000A5DB2"/>
    <w:rsid w:val="000D06CB"/>
    <w:rsid w:val="000D16AF"/>
    <w:rsid w:val="000D33A2"/>
    <w:rsid w:val="000F0801"/>
    <w:rsid w:val="000F1502"/>
    <w:rsid w:val="00110174"/>
    <w:rsid w:val="0013246E"/>
    <w:rsid w:val="00133864"/>
    <w:rsid w:val="0017306A"/>
    <w:rsid w:val="001A442E"/>
    <w:rsid w:val="001C61E0"/>
    <w:rsid w:val="001D53C7"/>
    <w:rsid w:val="001D73D5"/>
    <w:rsid w:val="001E6475"/>
    <w:rsid w:val="0021584B"/>
    <w:rsid w:val="00220176"/>
    <w:rsid w:val="002251FC"/>
    <w:rsid w:val="00231A3A"/>
    <w:rsid w:val="00255E8D"/>
    <w:rsid w:val="00270D22"/>
    <w:rsid w:val="00282905"/>
    <w:rsid w:val="00294CE5"/>
    <w:rsid w:val="002A6AF7"/>
    <w:rsid w:val="002C0B09"/>
    <w:rsid w:val="002F33EB"/>
    <w:rsid w:val="00311984"/>
    <w:rsid w:val="003303CA"/>
    <w:rsid w:val="00331988"/>
    <w:rsid w:val="00386173"/>
    <w:rsid w:val="003A057D"/>
    <w:rsid w:val="00437AF3"/>
    <w:rsid w:val="0045285D"/>
    <w:rsid w:val="004631DD"/>
    <w:rsid w:val="00475740"/>
    <w:rsid w:val="00477971"/>
    <w:rsid w:val="004841C8"/>
    <w:rsid w:val="004C1023"/>
    <w:rsid w:val="004C514C"/>
    <w:rsid w:val="004E5060"/>
    <w:rsid w:val="005021A2"/>
    <w:rsid w:val="00513E45"/>
    <w:rsid w:val="005239E9"/>
    <w:rsid w:val="00531FDD"/>
    <w:rsid w:val="0056148E"/>
    <w:rsid w:val="00572425"/>
    <w:rsid w:val="00576551"/>
    <w:rsid w:val="005A593B"/>
    <w:rsid w:val="005A61C0"/>
    <w:rsid w:val="005D274C"/>
    <w:rsid w:val="005E2538"/>
    <w:rsid w:val="005E3B2D"/>
    <w:rsid w:val="005E7DAB"/>
    <w:rsid w:val="00625144"/>
    <w:rsid w:val="00632E10"/>
    <w:rsid w:val="00674176"/>
    <w:rsid w:val="006853E8"/>
    <w:rsid w:val="00695CF8"/>
    <w:rsid w:val="006B1879"/>
    <w:rsid w:val="006C383B"/>
    <w:rsid w:val="006D7D20"/>
    <w:rsid w:val="006F10B0"/>
    <w:rsid w:val="00700A54"/>
    <w:rsid w:val="00714362"/>
    <w:rsid w:val="00720794"/>
    <w:rsid w:val="00762234"/>
    <w:rsid w:val="007716E4"/>
    <w:rsid w:val="00783E3A"/>
    <w:rsid w:val="007B2294"/>
    <w:rsid w:val="007B73D4"/>
    <w:rsid w:val="007D60EC"/>
    <w:rsid w:val="008452FC"/>
    <w:rsid w:val="00855136"/>
    <w:rsid w:val="00865657"/>
    <w:rsid w:val="00890599"/>
    <w:rsid w:val="00892873"/>
    <w:rsid w:val="00896106"/>
    <w:rsid w:val="008C58EC"/>
    <w:rsid w:val="008E7CE3"/>
    <w:rsid w:val="008F2B47"/>
    <w:rsid w:val="009234E6"/>
    <w:rsid w:val="00941582"/>
    <w:rsid w:val="00960564"/>
    <w:rsid w:val="0099451D"/>
    <w:rsid w:val="00995590"/>
    <w:rsid w:val="009A37DD"/>
    <w:rsid w:val="009E4D5D"/>
    <w:rsid w:val="009F77A1"/>
    <w:rsid w:val="00A1397F"/>
    <w:rsid w:val="00A53BB4"/>
    <w:rsid w:val="00A73509"/>
    <w:rsid w:val="00A9005C"/>
    <w:rsid w:val="00A95A5D"/>
    <w:rsid w:val="00AA1083"/>
    <w:rsid w:val="00AB7A5F"/>
    <w:rsid w:val="00AC4482"/>
    <w:rsid w:val="00AC4523"/>
    <w:rsid w:val="00AD21BF"/>
    <w:rsid w:val="00AE36C9"/>
    <w:rsid w:val="00B22B9E"/>
    <w:rsid w:val="00B274F7"/>
    <w:rsid w:val="00B640B6"/>
    <w:rsid w:val="00B8419C"/>
    <w:rsid w:val="00BD452C"/>
    <w:rsid w:val="00BE4388"/>
    <w:rsid w:val="00C013AB"/>
    <w:rsid w:val="00C17D5A"/>
    <w:rsid w:val="00C25E57"/>
    <w:rsid w:val="00C92E1C"/>
    <w:rsid w:val="00CF3396"/>
    <w:rsid w:val="00D12629"/>
    <w:rsid w:val="00D57486"/>
    <w:rsid w:val="00DA1120"/>
    <w:rsid w:val="00DB154E"/>
    <w:rsid w:val="00DC002C"/>
    <w:rsid w:val="00DC6989"/>
    <w:rsid w:val="00DD00E7"/>
    <w:rsid w:val="00DD24B7"/>
    <w:rsid w:val="00DE246D"/>
    <w:rsid w:val="00E11419"/>
    <w:rsid w:val="00E120E2"/>
    <w:rsid w:val="00E12737"/>
    <w:rsid w:val="00E4659D"/>
    <w:rsid w:val="00E733EC"/>
    <w:rsid w:val="00EA0B70"/>
    <w:rsid w:val="00F03EB2"/>
    <w:rsid w:val="00F40DFC"/>
    <w:rsid w:val="00F56149"/>
    <w:rsid w:val="00F61FBD"/>
    <w:rsid w:val="00F71C06"/>
    <w:rsid w:val="00F777BF"/>
    <w:rsid w:val="00F904BD"/>
    <w:rsid w:val="00FB0ED1"/>
    <w:rsid w:val="00FC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04D8"/>
  <w15:chartTrackingRefBased/>
  <w15:docId w15:val="{064E51AA-CCC3-46E8-A8E0-93C5BF3E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294"/>
  </w:style>
  <w:style w:type="paragraph" w:styleId="Footer">
    <w:name w:val="footer"/>
    <w:basedOn w:val="Normal"/>
    <w:link w:val="FooterChar"/>
    <w:uiPriority w:val="99"/>
    <w:unhideWhenUsed/>
    <w:rsid w:val="007B2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294"/>
  </w:style>
  <w:style w:type="paragraph" w:styleId="ListParagraph">
    <w:name w:val="List Paragraph"/>
    <w:basedOn w:val="Normal"/>
    <w:uiPriority w:val="34"/>
    <w:qFormat/>
    <w:rsid w:val="007B2294"/>
    <w:pPr>
      <w:ind w:left="720"/>
      <w:contextualSpacing/>
    </w:pPr>
  </w:style>
  <w:style w:type="character" w:styleId="CommentReference">
    <w:name w:val="annotation reference"/>
    <w:basedOn w:val="DefaultParagraphFont"/>
    <w:uiPriority w:val="99"/>
    <w:semiHidden/>
    <w:unhideWhenUsed/>
    <w:rsid w:val="00055914"/>
    <w:rPr>
      <w:sz w:val="16"/>
      <w:szCs w:val="16"/>
    </w:rPr>
  </w:style>
  <w:style w:type="paragraph" w:styleId="CommentText">
    <w:name w:val="annotation text"/>
    <w:basedOn w:val="Normal"/>
    <w:link w:val="CommentTextChar"/>
    <w:uiPriority w:val="99"/>
    <w:semiHidden/>
    <w:unhideWhenUsed/>
    <w:rsid w:val="00055914"/>
    <w:pPr>
      <w:spacing w:line="240" w:lineRule="auto"/>
    </w:pPr>
    <w:rPr>
      <w:sz w:val="20"/>
      <w:szCs w:val="20"/>
    </w:rPr>
  </w:style>
  <w:style w:type="character" w:customStyle="1" w:styleId="CommentTextChar">
    <w:name w:val="Comment Text Char"/>
    <w:basedOn w:val="DefaultParagraphFont"/>
    <w:link w:val="CommentText"/>
    <w:uiPriority w:val="99"/>
    <w:semiHidden/>
    <w:rsid w:val="00055914"/>
    <w:rPr>
      <w:sz w:val="20"/>
      <w:szCs w:val="20"/>
    </w:rPr>
  </w:style>
  <w:style w:type="paragraph" w:styleId="CommentSubject">
    <w:name w:val="annotation subject"/>
    <w:basedOn w:val="CommentText"/>
    <w:next w:val="CommentText"/>
    <w:link w:val="CommentSubjectChar"/>
    <w:uiPriority w:val="99"/>
    <w:semiHidden/>
    <w:unhideWhenUsed/>
    <w:rsid w:val="00055914"/>
    <w:rPr>
      <w:b/>
      <w:bCs/>
    </w:rPr>
  </w:style>
  <w:style w:type="character" w:customStyle="1" w:styleId="CommentSubjectChar">
    <w:name w:val="Comment Subject Char"/>
    <w:basedOn w:val="CommentTextChar"/>
    <w:link w:val="CommentSubject"/>
    <w:uiPriority w:val="99"/>
    <w:semiHidden/>
    <w:rsid w:val="00055914"/>
    <w:rPr>
      <w:b/>
      <w:bCs/>
      <w:sz w:val="20"/>
      <w:szCs w:val="20"/>
    </w:rPr>
  </w:style>
  <w:style w:type="paragraph" w:styleId="BalloonText">
    <w:name w:val="Balloon Text"/>
    <w:basedOn w:val="Normal"/>
    <w:link w:val="BalloonTextChar"/>
    <w:uiPriority w:val="99"/>
    <w:semiHidden/>
    <w:unhideWhenUsed/>
    <w:rsid w:val="00055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6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BD5A925353114FB8010A3885833BBA" ma:contentTypeVersion="13" ma:contentTypeDescription="Create a new document." ma:contentTypeScope="" ma:versionID="7adaafff5524d4db26f817d101106599">
  <xsd:schema xmlns:xsd="http://www.w3.org/2001/XMLSchema" xmlns:xs="http://www.w3.org/2001/XMLSchema" xmlns:p="http://schemas.microsoft.com/office/2006/metadata/properties" xmlns:ns2="bcc1288b-57d3-4961-820e-12fa71fee315" xmlns:ns3="bdb68c8c-e8cc-425d-b265-e6d96d882dec" targetNamespace="http://schemas.microsoft.com/office/2006/metadata/properties" ma:root="true" ma:fieldsID="946057bdb5c24518838e8b64a3a58220" ns2:_="" ns3:_="">
    <xsd:import namespace="bcc1288b-57d3-4961-820e-12fa71fee315"/>
    <xsd:import namespace="bdb68c8c-e8cc-425d-b265-e6d96d882d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1288b-57d3-4961-820e-12fa71fee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74a7fb0-9c85-49cf-a597-b37a69c53c12"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b68c8c-e8cc-425d-b265-e6d96d882de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fb5f6d6-74cf-4f55-b9e4-e9a4d8f05726}" ma:internalName="TaxCatchAll" ma:showField="CatchAllData" ma:web="bdb68c8c-e8cc-425d-b265-e6d96d882d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FC10E-61BF-49A8-97D8-3A2604476D5C}"/>
</file>

<file path=customXml/itemProps2.xml><?xml version="1.0" encoding="utf-8"?>
<ds:datastoreItem xmlns:ds="http://schemas.openxmlformats.org/officeDocument/2006/customXml" ds:itemID="{1632E876-8203-41B8-87D0-D51A2B7BF378}"/>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3536</Characters>
  <Application>Microsoft Office Word</Application>
  <DocSecurity>0</DocSecurity>
  <Lines>62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Cody Croan</cp:lastModifiedBy>
  <cp:revision>2</cp:revision>
  <dcterms:created xsi:type="dcterms:W3CDTF">2023-01-13T16:29:00Z</dcterms:created>
  <dcterms:modified xsi:type="dcterms:W3CDTF">2023-01-13T16:29:00Z</dcterms:modified>
</cp:coreProperties>
</file>